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3409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DF1D49">
              <w:rPr>
                <w:rFonts w:ascii="Times New Roman" w:hAnsi="Times New Roman" w:cs="Times New Roman"/>
                <w:b/>
              </w:rPr>
              <w:t>05</w:t>
            </w:r>
            <w:r w:rsidR="00FF23C2" w:rsidRPr="006B3409">
              <w:rPr>
                <w:rFonts w:ascii="Times New Roman" w:hAnsi="Times New Roman" w:cs="Times New Roman"/>
                <w:b/>
              </w:rPr>
              <w:t>/</w:t>
            </w:r>
            <w:r w:rsidR="0057091B" w:rsidRPr="006B3409">
              <w:rPr>
                <w:rFonts w:ascii="Times New Roman" w:hAnsi="Times New Roman" w:cs="Times New Roman"/>
                <w:b/>
              </w:rPr>
              <w:t>201</w:t>
            </w:r>
            <w:r w:rsidR="008F4B3D">
              <w:rPr>
                <w:rFonts w:ascii="Times New Roman" w:hAnsi="Times New Roman" w:cs="Times New Roman"/>
                <w:b/>
              </w:rPr>
              <w:t>8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r w:rsidR="00EC4A8F">
              <w:rPr>
                <w:rFonts w:ascii="Times New Roman" w:hAnsi="Times New Roman" w:cs="Times New Roman"/>
                <w:b/>
              </w:rPr>
              <w:t>1</w:t>
            </w:r>
            <w:r w:rsidR="00DF1D49">
              <w:rPr>
                <w:rFonts w:ascii="Times New Roman" w:hAnsi="Times New Roman" w:cs="Times New Roman"/>
                <w:b/>
              </w:rPr>
              <w:t>6.04.</w:t>
            </w:r>
            <w:r w:rsidR="00EC4A8F">
              <w:rPr>
                <w:rFonts w:ascii="Times New Roman" w:hAnsi="Times New Roman" w:cs="Times New Roman"/>
                <w:b/>
              </w:rPr>
              <w:t>20</w:t>
            </w:r>
            <w:r w:rsidR="00FF23C2" w:rsidRPr="006B3409">
              <w:rPr>
                <w:rFonts w:ascii="Times New Roman" w:hAnsi="Times New Roman" w:cs="Times New Roman"/>
                <w:b/>
              </w:rPr>
              <w:t>1</w:t>
            </w:r>
            <w:r w:rsidR="008F4B3D">
              <w:rPr>
                <w:rFonts w:ascii="Times New Roman" w:hAnsi="Times New Roman" w:cs="Times New Roman"/>
                <w:b/>
              </w:rPr>
              <w:t>8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3409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Протокол №</w:t>
            </w:r>
            <w:r w:rsidR="00DF1D49">
              <w:rPr>
                <w:rFonts w:ascii="Times New Roman" w:hAnsi="Times New Roman" w:cs="Times New Roman"/>
                <w:b/>
              </w:rPr>
              <w:t xml:space="preserve"> </w:t>
            </w:r>
            <w:r w:rsidRPr="006B3409">
              <w:rPr>
                <w:rFonts w:ascii="Times New Roman" w:hAnsi="Times New Roman" w:cs="Times New Roman"/>
                <w:b/>
              </w:rPr>
              <w:t xml:space="preserve"> </w:t>
            </w:r>
            <w:r w:rsidR="00867718">
              <w:rPr>
                <w:rFonts w:ascii="Times New Roman" w:hAnsi="Times New Roman" w:cs="Times New Roman"/>
                <w:b/>
              </w:rPr>
              <w:t>27</w:t>
            </w:r>
            <w:r w:rsidR="0017796D" w:rsidRPr="006B3409">
              <w:rPr>
                <w:rFonts w:ascii="Times New Roman" w:hAnsi="Times New Roman" w:cs="Times New Roman"/>
                <w:b/>
              </w:rPr>
              <w:t>/201</w:t>
            </w:r>
            <w:r w:rsidR="008F4B3D">
              <w:rPr>
                <w:rFonts w:ascii="Times New Roman" w:hAnsi="Times New Roman" w:cs="Times New Roman"/>
                <w:b/>
              </w:rPr>
              <w:t>8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bookmarkStart w:id="0" w:name="_GoBack"/>
            <w:bookmarkEnd w:id="0"/>
            <w:r w:rsidR="004645F2" w:rsidRPr="004645F2">
              <w:rPr>
                <w:rFonts w:ascii="Times New Roman" w:hAnsi="Times New Roman" w:cs="Times New Roman"/>
                <w:b/>
              </w:rPr>
              <w:t>22</w:t>
            </w:r>
            <w:r w:rsidR="00DF1D49" w:rsidRPr="004645F2">
              <w:rPr>
                <w:rFonts w:ascii="Times New Roman" w:hAnsi="Times New Roman" w:cs="Times New Roman"/>
                <w:b/>
              </w:rPr>
              <w:t>.05.</w:t>
            </w:r>
            <w:r w:rsidR="00D15901" w:rsidRPr="004645F2">
              <w:rPr>
                <w:rFonts w:ascii="Times New Roman" w:hAnsi="Times New Roman" w:cs="Times New Roman"/>
                <w:b/>
              </w:rPr>
              <w:t>201</w:t>
            </w:r>
            <w:r w:rsidR="008F4B3D" w:rsidRPr="004645F2">
              <w:rPr>
                <w:rFonts w:ascii="Times New Roman" w:hAnsi="Times New Roman" w:cs="Times New Roman"/>
                <w:b/>
              </w:rPr>
              <w:t>8</w:t>
            </w:r>
            <w:r w:rsidR="0017796D" w:rsidRPr="004645F2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41">
        <w:rPr>
          <w:rFonts w:ascii="Times New Roman" w:hAnsi="Times New Roman" w:cs="Times New Roman"/>
          <w:sz w:val="24"/>
          <w:szCs w:val="24"/>
        </w:rPr>
        <w:t>Достоверность данных, содержащихся в годовом отчете</w:t>
      </w: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 w:rsidRPr="001C0B41">
        <w:rPr>
          <w:rFonts w:ascii="Times New Roman" w:hAnsi="Times New Roman" w:cs="Times New Roman"/>
          <w:sz w:val="24"/>
          <w:szCs w:val="24"/>
        </w:rPr>
        <w:t>ревизионной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«г/к «Ялта-Интурист»</w:t>
      </w: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8F4B3D">
        <w:rPr>
          <w:rFonts w:ascii="Times New Roman" w:hAnsi="Times New Roman" w:cs="Times New Roman"/>
          <w:b/>
          <w:sz w:val="36"/>
          <w:szCs w:val="36"/>
        </w:rPr>
        <w:t>7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AD72AA" w:rsidRDefault="00AD72AA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863E9" w:rsidRPr="009C1528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>298600, Российская Федерация, Республика Крым, город Ялта, улица Дражинского, дом 50.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3B3152">
        <w:rPr>
          <w:rFonts w:ascii="Times New Roman" w:hAnsi="Times New Roman" w:cs="Times New Roman"/>
          <w:sz w:val="24"/>
          <w:szCs w:val="24"/>
        </w:rPr>
        <w:t>435 545 977</w:t>
      </w:r>
      <w:r w:rsidR="00382061">
        <w:rPr>
          <w:rFonts w:ascii="Times New Roman" w:hAnsi="Times New Roman" w:cs="Times New Roman"/>
          <w:sz w:val="24"/>
          <w:szCs w:val="24"/>
        </w:rPr>
        <w:t>,12 руб.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B02B9E">
        <w:rPr>
          <w:rFonts w:ascii="Times New Roman" w:hAnsi="Times New Roman" w:cs="Times New Roman"/>
          <w:b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7C1A" w:rsidRPr="009C1528" w:rsidRDefault="009C1528" w:rsidP="00B9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 w:rsidR="00B02B9E">
        <w:rPr>
          <w:rFonts w:ascii="Times New Roman" w:hAnsi="Times New Roman" w:cs="Times New Roman"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="00382061"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«Финансовая компания «ВАШ ВЫБОР», 2950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34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, Россия, Республика Крым, г. Симферополь, ул. 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Шполянской, 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д. </w:t>
      </w:r>
      <w:r w:rsidR="002045CB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15А, этаж 3</w:t>
      </w:r>
      <w:proofErr w:type="gramEnd"/>
    </w:p>
    <w:p w:rsidR="009C1528" w:rsidRDefault="009C152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B8" w:rsidRDefault="00B815B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>
        <w:rPr>
          <w:rFonts w:ascii="Times New Roman" w:hAnsi="Times New Roman" w:cs="Times New Roman"/>
          <w:b/>
          <w:sz w:val="24"/>
          <w:szCs w:val="24"/>
        </w:rPr>
        <w:t>О</w:t>
      </w:r>
      <w:r w:rsidRPr="00206C4B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>
        <w:rPr>
          <w:rFonts w:ascii="Times New Roman" w:hAnsi="Times New Roman" w:cs="Times New Roman"/>
          <w:b/>
          <w:sz w:val="24"/>
          <w:szCs w:val="24"/>
        </w:rPr>
        <w:t>О</w:t>
      </w:r>
      <w:r w:rsidRPr="00206C4B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создано в целях удовлетворения общественных потребностей в результатах его деятельности, получения прибыли за счёт </w:t>
      </w:r>
      <w:r w:rsidR="006820A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гостиничны</w:t>
      </w:r>
      <w:r w:rsidR="006820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5B8">
        <w:rPr>
          <w:rFonts w:ascii="Times New Roman" w:hAnsi="Times New Roman" w:cs="Times New Roman"/>
          <w:sz w:val="24"/>
          <w:szCs w:val="24"/>
        </w:rPr>
        <w:t>редоставления физическим и юридическим лицам комплекса гостиничных услуг;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15B8">
        <w:rPr>
          <w:rFonts w:ascii="Times New Roman" w:hAnsi="Times New Roman" w:cs="Times New Roman"/>
          <w:sz w:val="24"/>
          <w:szCs w:val="24"/>
        </w:rPr>
        <w:t>рганизация общественного питания;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0BF8">
        <w:rPr>
          <w:rFonts w:ascii="Times New Roman" w:hAnsi="Times New Roman" w:cs="Times New Roman"/>
          <w:sz w:val="24"/>
          <w:szCs w:val="24"/>
        </w:rPr>
        <w:t>еятельность по предоставлению физическим и юридическим лицам помещений в аренду.</w:t>
      </w:r>
    </w:p>
    <w:p w:rsidR="002B0BF8" w:rsidRDefault="002B0BF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206C4B" w:rsidRDefault="002B0BF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lastRenderedPageBreak/>
        <w:t>Отчёт Совета директоров Общества о результатах развития Общества по приоритетным направлениям его деятельности.</w:t>
      </w:r>
    </w:p>
    <w:p w:rsidR="00206C4B" w:rsidRDefault="00206C4B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</w:t>
      </w:r>
      <w:r w:rsidR="000D58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</w:t>
      </w:r>
      <w:r w:rsidRPr="004858C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4858C3"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790 831 606,00</w:t>
      </w:r>
      <w:r w:rsidR="00EA18C3"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22305"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рублей</w:t>
      </w:r>
      <w:r w:rsidRPr="004858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shd w:val="clear" w:color="auto" w:fill="FFFFFF" w:themeFill="background1"/>
        <w:tblLook w:val="04A0"/>
      </w:tblPr>
      <w:tblGrid>
        <w:gridCol w:w="4503"/>
        <w:gridCol w:w="2693"/>
        <w:gridCol w:w="1950"/>
      </w:tblGrid>
      <w:tr w:rsidR="00902907" w:rsidTr="004858C3">
        <w:tc>
          <w:tcPr>
            <w:tcW w:w="450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  <w:shd w:val="clear" w:color="auto" w:fill="FFFFFF" w:themeFill="background1"/>
          </w:tcPr>
          <w:p w:rsidR="00902907" w:rsidRPr="00902907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7127C" w:rsidTr="004858C3">
        <w:tc>
          <w:tcPr>
            <w:tcW w:w="4503" w:type="dxa"/>
            <w:shd w:val="clear" w:color="auto" w:fill="FFFFFF" w:themeFill="background1"/>
          </w:tcPr>
          <w:p w:rsidR="00C7127C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проживания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192DF2" w:rsidRDefault="009F2D3A" w:rsidP="002363A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114 521 106,00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C7127C" w:rsidRPr="00B63475" w:rsidRDefault="009F2D3A" w:rsidP="009F2D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4858C3" w:rsidTr="004858C3">
        <w:tc>
          <w:tcPr>
            <w:tcW w:w="4503" w:type="dxa"/>
            <w:shd w:val="clear" w:color="auto" w:fill="FFFFFF" w:themeFill="background1"/>
          </w:tcPr>
          <w:p w:rsidR="004858C3" w:rsidRDefault="004858C3" w:rsidP="00B1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4858C3" w:rsidRPr="00192DF2" w:rsidRDefault="004858C3" w:rsidP="00B13E6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8C3">
              <w:rPr>
                <w:rFonts w:ascii="Times New Roman" w:hAnsi="Times New Roman" w:cs="Times New Roman"/>
                <w:sz w:val="24"/>
                <w:szCs w:val="24"/>
              </w:rPr>
              <w:t>612 598 715,00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858C3" w:rsidRPr="00B63475" w:rsidRDefault="00AE3200" w:rsidP="00266E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75">
              <w:rPr>
                <w:rFonts w:ascii="Times New Roman" w:hAnsi="Times New Roman" w:cs="Times New Roman"/>
                <w:color w:val="000000"/>
              </w:rPr>
              <w:t>77,</w:t>
            </w:r>
            <w:r w:rsidR="00266E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7127C" w:rsidTr="004858C3">
        <w:tc>
          <w:tcPr>
            <w:tcW w:w="4503" w:type="dxa"/>
            <w:shd w:val="clear" w:color="auto" w:fill="FFFFFF" w:themeFill="background1"/>
          </w:tcPr>
          <w:p w:rsidR="00C7127C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AB7900" w:rsidRDefault="009F2D3A" w:rsidP="00AE7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63 711 785,00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C7127C" w:rsidRPr="00B63475" w:rsidRDefault="009F2D3A" w:rsidP="009F2D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AB06F3" w:rsidTr="004858C3">
        <w:tc>
          <w:tcPr>
            <w:tcW w:w="4503" w:type="dxa"/>
            <w:shd w:val="clear" w:color="auto" w:fill="FFFFFF" w:themeFill="background1"/>
          </w:tcPr>
          <w:p w:rsidR="00AB06F3" w:rsidRPr="00902907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AB06F3" w:rsidRPr="00AE3200" w:rsidRDefault="00AE3200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00">
              <w:rPr>
                <w:rFonts w:ascii="Times New Roman" w:hAnsi="Times New Roman" w:cs="Times New Roman"/>
                <w:b/>
                <w:sz w:val="24"/>
                <w:szCs w:val="24"/>
              </w:rPr>
              <w:t>790 831 606,00</w:t>
            </w:r>
          </w:p>
        </w:tc>
        <w:tc>
          <w:tcPr>
            <w:tcW w:w="1950" w:type="dxa"/>
            <w:shd w:val="clear" w:color="auto" w:fill="FFFFFF" w:themeFill="background1"/>
          </w:tcPr>
          <w:p w:rsidR="00AB06F3" w:rsidRPr="00AE3200" w:rsidRDefault="00AB06F3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192DF2">
        <w:rPr>
          <w:rFonts w:ascii="Times New Roman" w:hAnsi="Times New Roman" w:cs="Times New Roman"/>
          <w:sz w:val="24"/>
          <w:szCs w:val="24"/>
        </w:rPr>
        <w:t xml:space="preserve"> </w:t>
      </w:r>
      <w:r w:rsidR="0093101A" w:rsidRPr="0093101A">
        <w:rPr>
          <w:rFonts w:ascii="Times New Roman" w:hAnsi="Times New Roman" w:cs="Times New Roman"/>
          <w:sz w:val="24"/>
          <w:szCs w:val="24"/>
        </w:rPr>
        <w:t>151 478 578,00</w:t>
      </w:r>
      <w:r w:rsidR="00222305" w:rsidRPr="009310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93101A">
        <w:rPr>
          <w:rFonts w:ascii="Times New Roman" w:hAnsi="Times New Roman" w:cs="Times New Roman"/>
          <w:sz w:val="24"/>
          <w:szCs w:val="24"/>
        </w:rPr>
        <w:t>.</w:t>
      </w:r>
      <w:r w:rsidR="00902907">
        <w:rPr>
          <w:rFonts w:ascii="Times New Roman" w:hAnsi="Times New Roman" w:cs="Times New Roman"/>
          <w:sz w:val="24"/>
          <w:szCs w:val="24"/>
        </w:rPr>
        <w:t xml:space="preserve"> Структура прочих доходов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4503"/>
        <w:gridCol w:w="2693"/>
        <w:gridCol w:w="1984"/>
      </w:tblGrid>
      <w:tr w:rsidR="00902907" w:rsidTr="00902907">
        <w:tc>
          <w:tcPr>
            <w:tcW w:w="450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Tr="00902907">
        <w:tc>
          <w:tcPr>
            <w:tcW w:w="4503" w:type="dxa"/>
          </w:tcPr>
          <w:p w:rsidR="00902907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192DF2" w:rsidRDefault="007C0F9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F9F">
              <w:rPr>
                <w:rFonts w:ascii="Times New Roman" w:hAnsi="Times New Roman" w:cs="Times New Roman"/>
                <w:sz w:val="24"/>
                <w:szCs w:val="24"/>
              </w:rPr>
              <w:t>573 116,00</w:t>
            </w:r>
          </w:p>
        </w:tc>
        <w:tc>
          <w:tcPr>
            <w:tcW w:w="1984" w:type="dxa"/>
          </w:tcPr>
          <w:p w:rsidR="00902907" w:rsidRPr="00192DF2" w:rsidRDefault="00266EA3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B13E65" w:rsidP="00E5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2693" w:type="dxa"/>
          </w:tcPr>
          <w:p w:rsidR="00EA18C3" w:rsidRPr="00B13E65" w:rsidRDefault="00B13E65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65">
              <w:rPr>
                <w:rFonts w:ascii="Times New Roman" w:hAnsi="Times New Roman" w:cs="Times New Roman"/>
                <w:sz w:val="24"/>
                <w:szCs w:val="24"/>
              </w:rPr>
              <w:t>3 545 702,00</w:t>
            </w:r>
          </w:p>
        </w:tc>
        <w:tc>
          <w:tcPr>
            <w:tcW w:w="1984" w:type="dxa"/>
          </w:tcPr>
          <w:p w:rsidR="00EA18C3" w:rsidRPr="00B13E65" w:rsidRDefault="00266EA3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EA18C3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от продажи основных средств и иных активов, продукции, товаров</w:t>
            </w:r>
          </w:p>
        </w:tc>
        <w:tc>
          <w:tcPr>
            <w:tcW w:w="2693" w:type="dxa"/>
          </w:tcPr>
          <w:p w:rsidR="00EA18C3" w:rsidRPr="00E53CB9" w:rsidRDefault="00B13E65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135 140 460,00</w:t>
            </w:r>
          </w:p>
        </w:tc>
        <w:tc>
          <w:tcPr>
            <w:tcW w:w="1984" w:type="dxa"/>
          </w:tcPr>
          <w:p w:rsidR="00EA18C3" w:rsidRPr="00E53CB9" w:rsidRDefault="00B13E65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852E2B" w:rsidTr="00902907">
        <w:tc>
          <w:tcPr>
            <w:tcW w:w="4503" w:type="dxa"/>
          </w:tcPr>
          <w:p w:rsidR="00852E2B" w:rsidRDefault="00852E2B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852E2B" w:rsidRPr="00B13E65" w:rsidRDefault="00B13E65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65">
              <w:rPr>
                <w:rFonts w:ascii="Times New Roman" w:hAnsi="Times New Roman" w:cs="Times New Roman"/>
                <w:sz w:val="24"/>
                <w:szCs w:val="24"/>
              </w:rPr>
              <w:t>12 219 300,00</w:t>
            </w:r>
          </w:p>
        </w:tc>
        <w:tc>
          <w:tcPr>
            <w:tcW w:w="1984" w:type="dxa"/>
          </w:tcPr>
          <w:p w:rsidR="00852E2B" w:rsidRPr="00B13E65" w:rsidRDefault="00B13E65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52E2B" w:rsidTr="00902907">
        <w:tc>
          <w:tcPr>
            <w:tcW w:w="4503" w:type="dxa"/>
          </w:tcPr>
          <w:p w:rsidR="00852E2B" w:rsidRPr="00852E2B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192DF2" w:rsidRDefault="00B13E65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3E65">
              <w:rPr>
                <w:rFonts w:ascii="Times New Roman" w:hAnsi="Times New Roman" w:cs="Times New Roman"/>
                <w:b/>
                <w:sz w:val="24"/>
                <w:szCs w:val="24"/>
              </w:rPr>
              <w:t>151 478 578,00</w:t>
            </w:r>
          </w:p>
        </w:tc>
        <w:tc>
          <w:tcPr>
            <w:tcW w:w="1984" w:type="dxa"/>
          </w:tcPr>
          <w:p w:rsidR="00852E2B" w:rsidRPr="00192DF2" w:rsidRDefault="00852E2B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57091B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/>
      </w:tblPr>
      <w:tblGrid>
        <w:gridCol w:w="4503"/>
        <w:gridCol w:w="2693"/>
        <w:gridCol w:w="1950"/>
      </w:tblGrid>
      <w:tr w:rsidR="003A7CB4" w:rsidTr="0017796D">
        <w:tc>
          <w:tcPr>
            <w:tcW w:w="4503" w:type="dxa"/>
          </w:tcPr>
          <w:p w:rsidR="003A7CB4" w:rsidRPr="00902907" w:rsidRDefault="003A7CB4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50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7127C" w:rsidTr="0017796D">
        <w:tc>
          <w:tcPr>
            <w:tcW w:w="4503" w:type="dxa"/>
          </w:tcPr>
          <w:p w:rsidR="00C7127C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проживания</w:t>
            </w:r>
          </w:p>
        </w:tc>
        <w:tc>
          <w:tcPr>
            <w:tcW w:w="2693" w:type="dxa"/>
          </w:tcPr>
          <w:p w:rsidR="00C7127C" w:rsidRPr="00533331" w:rsidRDefault="009F2D3A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54 046 157,00</w:t>
            </w:r>
          </w:p>
        </w:tc>
        <w:tc>
          <w:tcPr>
            <w:tcW w:w="1950" w:type="dxa"/>
            <w:vAlign w:val="bottom"/>
          </w:tcPr>
          <w:p w:rsidR="00C7127C" w:rsidRPr="009F2D3A" w:rsidRDefault="009F2D3A" w:rsidP="00C712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D3A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266EA3" w:rsidRPr="000018C8" w:rsidTr="0017796D">
        <w:tc>
          <w:tcPr>
            <w:tcW w:w="4503" w:type="dxa"/>
          </w:tcPr>
          <w:p w:rsidR="00266EA3" w:rsidRDefault="00266EA3" w:rsidP="002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266EA3" w:rsidRPr="000018C8" w:rsidRDefault="00266EA3" w:rsidP="00533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0018C8" w:rsidRPr="00001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18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018C8" w:rsidRPr="000018C8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  <w:r w:rsidR="0053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8C8" w:rsidRPr="000018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bottom"/>
          </w:tcPr>
          <w:p w:rsidR="00266EA3" w:rsidRPr="009F2D3A" w:rsidRDefault="00CA18DF" w:rsidP="002243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</w:tr>
      <w:tr w:rsidR="00C7127C" w:rsidTr="0017796D">
        <w:tc>
          <w:tcPr>
            <w:tcW w:w="4503" w:type="dxa"/>
          </w:tcPr>
          <w:p w:rsidR="00C7127C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9F2D3A" w:rsidRDefault="009F2D3A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A">
              <w:rPr>
                <w:rFonts w:ascii="Times New Roman" w:hAnsi="Times New Roman" w:cs="Times New Roman"/>
                <w:sz w:val="24"/>
                <w:szCs w:val="24"/>
              </w:rPr>
              <w:t>26 713 685,00</w:t>
            </w:r>
          </w:p>
        </w:tc>
        <w:tc>
          <w:tcPr>
            <w:tcW w:w="1950" w:type="dxa"/>
            <w:vAlign w:val="bottom"/>
          </w:tcPr>
          <w:p w:rsidR="00C7127C" w:rsidRPr="009F2D3A" w:rsidRDefault="00CA18DF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A7CB4" w:rsidTr="0017796D">
        <w:tc>
          <w:tcPr>
            <w:tcW w:w="4503" w:type="dxa"/>
          </w:tcPr>
          <w:p w:rsidR="003A7CB4" w:rsidRPr="00902907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3A7CB4" w:rsidRPr="009F2D3A" w:rsidRDefault="009F2D3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3A">
              <w:rPr>
                <w:rFonts w:ascii="Times New Roman" w:hAnsi="Times New Roman" w:cs="Times New Roman"/>
                <w:b/>
                <w:sz w:val="24"/>
                <w:szCs w:val="24"/>
              </w:rPr>
              <w:t>369 876 925,00</w:t>
            </w:r>
          </w:p>
        </w:tc>
        <w:tc>
          <w:tcPr>
            <w:tcW w:w="1950" w:type="dxa"/>
          </w:tcPr>
          <w:p w:rsidR="003A7CB4" w:rsidRPr="009F2D3A" w:rsidRDefault="003A7CB4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C4B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0E6BED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3BA6" w:rsidTr="00763BA6">
        <w:tc>
          <w:tcPr>
            <w:tcW w:w="4785" w:type="dxa"/>
          </w:tcPr>
          <w:p w:rsidR="00763BA6" w:rsidRPr="00F352A3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  <w:r w:rsidRPr="00F352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нческие расходы</w:t>
            </w:r>
          </w:p>
        </w:tc>
        <w:tc>
          <w:tcPr>
            <w:tcW w:w="4786" w:type="dxa"/>
          </w:tcPr>
          <w:p w:rsidR="00763BA6" w:rsidRPr="00F352A3" w:rsidRDefault="00F352A3" w:rsidP="00F352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2A3">
              <w:rPr>
                <w:rFonts w:ascii="Times New Roman" w:hAnsi="Times New Roman" w:cs="Times New Roman"/>
                <w:bCs/>
                <w:sz w:val="24"/>
                <w:szCs w:val="24"/>
              </w:rPr>
              <w:t>72 789 063,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763BA6" w:rsidTr="00763BA6">
        <w:tc>
          <w:tcPr>
            <w:tcW w:w="4785" w:type="dxa"/>
          </w:tcPr>
          <w:p w:rsidR="00763BA6" w:rsidRPr="00763BA6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192DF2" w:rsidRDefault="00F352A3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21 809 259,00</w:t>
            </w:r>
          </w:p>
        </w:tc>
      </w:tr>
    </w:tbl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A6"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Общества составили </w:t>
      </w:r>
      <w:r w:rsidR="00F352A3" w:rsidRPr="00F352A3">
        <w:rPr>
          <w:rFonts w:ascii="Times New Roman" w:hAnsi="Times New Roman" w:cs="Times New Roman"/>
          <w:sz w:val="24"/>
          <w:szCs w:val="24"/>
        </w:rPr>
        <w:t>139 902 746,00</w:t>
      </w:r>
      <w:r w:rsidR="00BE50DB" w:rsidRPr="00F352A3">
        <w:rPr>
          <w:rFonts w:ascii="Times New Roman" w:hAnsi="Times New Roman" w:cs="Times New Roman"/>
          <w:sz w:val="24"/>
          <w:szCs w:val="24"/>
        </w:rPr>
        <w:t xml:space="preserve"> руб.</w:t>
      </w:r>
      <w:r w:rsidR="00BE50DB">
        <w:rPr>
          <w:rFonts w:ascii="Times New Roman" w:hAnsi="Times New Roman" w:cs="Times New Roman"/>
          <w:sz w:val="24"/>
          <w:szCs w:val="24"/>
        </w:rPr>
        <w:t xml:space="preserve"> Структура прочих расходов представлена в таблице:</w:t>
      </w:r>
    </w:p>
    <w:tbl>
      <w:tblPr>
        <w:tblStyle w:val="a3"/>
        <w:tblW w:w="9180" w:type="dxa"/>
        <w:tblLook w:val="04A0"/>
      </w:tblPr>
      <w:tblGrid>
        <w:gridCol w:w="4503"/>
        <w:gridCol w:w="2693"/>
        <w:gridCol w:w="1984"/>
      </w:tblGrid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84" w:type="dxa"/>
          </w:tcPr>
          <w:p w:rsidR="00BE50DB" w:rsidRPr="00852E2B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активов, товаров, продукции </w:t>
            </w:r>
          </w:p>
        </w:tc>
        <w:tc>
          <w:tcPr>
            <w:tcW w:w="2693" w:type="dxa"/>
          </w:tcPr>
          <w:p w:rsidR="00BE50DB" w:rsidRPr="00F352A3" w:rsidRDefault="00F352A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110 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352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905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352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707,00</w:t>
            </w:r>
          </w:p>
        </w:tc>
        <w:tc>
          <w:tcPr>
            <w:tcW w:w="1984" w:type="dxa"/>
          </w:tcPr>
          <w:p w:rsidR="00BE50DB" w:rsidRPr="00F352A3" w:rsidRDefault="00776D3B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F352A3" w:rsidRDefault="00F352A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205 694 811,00</w:t>
            </w:r>
          </w:p>
        </w:tc>
        <w:tc>
          <w:tcPr>
            <w:tcW w:w="1984" w:type="dxa"/>
          </w:tcPr>
          <w:p w:rsidR="00BE50DB" w:rsidRPr="00F352A3" w:rsidRDefault="00776D3B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Расходы, связанные с оплатой услуг, оказываемых кредитными организациями</w:t>
            </w:r>
          </w:p>
        </w:tc>
        <w:tc>
          <w:tcPr>
            <w:tcW w:w="2693" w:type="dxa"/>
          </w:tcPr>
          <w:p w:rsidR="00BE50DB" w:rsidRPr="00F352A3" w:rsidRDefault="00F352A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1 350 336,00</w:t>
            </w:r>
          </w:p>
        </w:tc>
        <w:tc>
          <w:tcPr>
            <w:tcW w:w="1984" w:type="dxa"/>
          </w:tcPr>
          <w:p w:rsidR="00BE50DB" w:rsidRPr="00F352A3" w:rsidRDefault="00776D3B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48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Штрафы, пени, неустойки </w:t>
            </w:r>
          </w:p>
        </w:tc>
        <w:tc>
          <w:tcPr>
            <w:tcW w:w="2693" w:type="dxa"/>
          </w:tcPr>
          <w:p w:rsidR="00BE50DB" w:rsidRPr="00F352A3" w:rsidRDefault="00F352A3" w:rsidP="00F3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1 441 026,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BE50DB" w:rsidRPr="00F352A3" w:rsidRDefault="00BE50DB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27C" w:rsidRPr="00F35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0DB" w:rsidTr="0017796D">
        <w:tc>
          <w:tcPr>
            <w:tcW w:w="4503" w:type="dxa"/>
          </w:tcPr>
          <w:p w:rsid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BE50DB" w:rsidRPr="00F352A3" w:rsidRDefault="00F352A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283 210,00</w:t>
            </w:r>
          </w:p>
        </w:tc>
        <w:tc>
          <w:tcPr>
            <w:tcW w:w="1984" w:type="dxa"/>
          </w:tcPr>
          <w:p w:rsidR="00BE50DB" w:rsidRPr="00F352A3" w:rsidRDefault="00776D3B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E50DB" w:rsidTr="0017796D">
        <w:tc>
          <w:tcPr>
            <w:tcW w:w="4503" w:type="dxa"/>
          </w:tcPr>
          <w:p w:rsid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BE50DB" w:rsidRPr="00F352A3" w:rsidRDefault="00F352A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25 922 468,00</w:t>
            </w:r>
          </w:p>
        </w:tc>
        <w:tc>
          <w:tcPr>
            <w:tcW w:w="1984" w:type="dxa"/>
          </w:tcPr>
          <w:p w:rsidR="00BE50DB" w:rsidRPr="00F352A3" w:rsidRDefault="00776D3B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F352A3" w:rsidRDefault="00F352A3" w:rsidP="00F35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b/>
                <w:sz w:val="24"/>
                <w:szCs w:val="24"/>
              </w:rPr>
              <w:t>345 597 558,00</w:t>
            </w:r>
          </w:p>
        </w:tc>
        <w:tc>
          <w:tcPr>
            <w:tcW w:w="1984" w:type="dxa"/>
          </w:tcPr>
          <w:p w:rsidR="00BE50DB" w:rsidRPr="00F352A3" w:rsidRDefault="00BE50DB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0DB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123FB9">
        <w:rPr>
          <w:rFonts w:ascii="Times New Roman" w:eastAsia="Calibri" w:hAnsi="Times New Roman" w:cs="Times New Roman"/>
          <w:sz w:val="24"/>
          <w:szCs w:val="24"/>
        </w:rPr>
        <w:t>прибыль по итогам 201</w:t>
      </w:r>
      <w:r w:rsidR="006B0929">
        <w:rPr>
          <w:rFonts w:ascii="Times New Roman" w:eastAsia="Calibri" w:hAnsi="Times New Roman" w:cs="Times New Roman"/>
          <w:sz w:val="24"/>
          <w:szCs w:val="24"/>
        </w:rPr>
        <w:t>7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776D3B" w:rsidRPr="00776D3B">
        <w:rPr>
          <w:rFonts w:ascii="Times New Roman" w:eastAsia="Calibri" w:hAnsi="Times New Roman" w:cs="Times New Roman"/>
          <w:sz w:val="24"/>
          <w:szCs w:val="24"/>
        </w:rPr>
        <w:t>127 943</w:t>
      </w:r>
      <w:r w:rsidRPr="00776D3B">
        <w:rPr>
          <w:rFonts w:ascii="Times New Roman" w:eastAsia="Calibri" w:hAnsi="Times New Roman" w:cs="Times New Roman"/>
          <w:sz w:val="24"/>
          <w:szCs w:val="24"/>
        </w:rPr>
        <w:t xml:space="preserve">  тыс. руб.</w:t>
      </w:r>
    </w:p>
    <w:p w:rsidR="00123FB9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09" w:rsidRDefault="006B340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E2608F" w:rsidRDefault="002B0BF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8F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B0BF8" w:rsidRPr="004C6F9E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9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4C6F9E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4C6F9E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4C6F9E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4C6F9E">
        <w:rPr>
          <w:rFonts w:ascii="Times New Roman" w:hAnsi="Times New Roman" w:cs="Times New Roman"/>
          <w:sz w:val="24"/>
          <w:szCs w:val="24"/>
        </w:rPr>
        <w:t>гостиничного</w:t>
      </w:r>
      <w:r w:rsidR="00192DF2">
        <w:rPr>
          <w:rFonts w:ascii="Times New Roman" w:hAnsi="Times New Roman" w:cs="Times New Roman"/>
          <w:sz w:val="24"/>
          <w:szCs w:val="24"/>
        </w:rPr>
        <w:t xml:space="preserve"> </w:t>
      </w:r>
      <w:r w:rsidR="00206C4B" w:rsidRPr="004C6F9E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4C6F9E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4C6F9E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Default="00206C4B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текущее время для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>
        <w:rPr>
          <w:rFonts w:ascii="Times New Roman" w:hAnsi="Times New Roman" w:cs="Times New Roman"/>
          <w:sz w:val="24"/>
          <w:szCs w:val="24"/>
        </w:rPr>
        <w:t>, утверждён ценовой план на 201</w:t>
      </w:r>
      <w:r w:rsidR="00F77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>
        <w:rPr>
          <w:rFonts w:ascii="Times New Roman" w:hAnsi="Times New Roman" w:cs="Times New Roman"/>
          <w:sz w:val="24"/>
          <w:szCs w:val="24"/>
        </w:rPr>
        <w:t>ботан</w:t>
      </w:r>
      <w:r w:rsidR="00EB12BB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>
        <w:rPr>
          <w:rFonts w:ascii="Times New Roman" w:hAnsi="Times New Roman" w:cs="Times New Roman"/>
          <w:sz w:val="24"/>
          <w:szCs w:val="24"/>
        </w:rPr>
        <w:t>на 201</w:t>
      </w:r>
      <w:r w:rsidR="00F77082">
        <w:rPr>
          <w:rFonts w:ascii="Times New Roman" w:hAnsi="Times New Roman" w:cs="Times New Roman"/>
          <w:sz w:val="24"/>
          <w:szCs w:val="24"/>
        </w:rPr>
        <w:t>8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>
        <w:rPr>
          <w:rFonts w:ascii="Times New Roman" w:hAnsi="Times New Roman" w:cs="Times New Roman"/>
          <w:sz w:val="24"/>
          <w:szCs w:val="24"/>
        </w:rPr>
        <w:t>ная</w:t>
      </w:r>
      <w:r w:rsidR="00FC7FF8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8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</w:t>
      </w:r>
      <w:r w:rsidR="00E52B51">
        <w:rPr>
          <w:rFonts w:ascii="Times New Roman" w:hAnsi="Times New Roman" w:cs="Times New Roman"/>
          <w:sz w:val="24"/>
          <w:szCs w:val="24"/>
        </w:rPr>
        <w:t>7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8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>
        <w:rPr>
          <w:rFonts w:ascii="Times New Roman" w:hAnsi="Times New Roman" w:cs="Times New Roman"/>
          <w:b/>
          <w:sz w:val="24"/>
          <w:szCs w:val="24"/>
        </w:rPr>
        <w:t>а</w:t>
      </w:r>
      <w:r w:rsidRPr="00D717C8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FD4D04">
        <w:rPr>
          <w:rFonts w:ascii="Times New Roman" w:hAnsi="Times New Roman" w:cs="Times New Roman"/>
          <w:sz w:val="24"/>
          <w:szCs w:val="24"/>
        </w:rPr>
        <w:t>-  Усугубление экономического кризиса, падение спроса, обострение конкуренции, искусственное снижение цен</w:t>
      </w:r>
      <w:r w:rsidR="006820A7">
        <w:rPr>
          <w:rFonts w:ascii="Times New Roman" w:hAnsi="Times New Roman" w:cs="Times New Roman"/>
          <w:sz w:val="24"/>
          <w:szCs w:val="24"/>
        </w:rPr>
        <w:t xml:space="preserve"> на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рынке гостиничных услуг в Республике Крым,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Ухудшение внешнеполитической обстановки,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Pr="00FD4D04">
        <w:rPr>
          <w:rFonts w:ascii="Times New Roman" w:hAnsi="Times New Roman" w:cs="Times New Roman"/>
          <w:sz w:val="24"/>
          <w:szCs w:val="24"/>
        </w:rPr>
        <w:t>озможный рост цен на продукты питания, алкогольную продукцию, сельскохозяйственную продукцию, а также энергоносители, хозяйственные и иные материалы</w:t>
      </w:r>
      <w:r w:rsidR="00E2608F">
        <w:rPr>
          <w:rFonts w:ascii="Times New Roman" w:hAnsi="Times New Roman" w:cs="Times New Roman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D04">
        <w:rPr>
          <w:rFonts w:ascii="Times New Roman" w:hAnsi="Times New Roman" w:cs="Times New Roman"/>
          <w:sz w:val="24"/>
          <w:szCs w:val="24"/>
        </w:rPr>
        <w:t>Указанные риски оцениваются эмитентом как минимальные.</w:t>
      </w: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</w:t>
      </w:r>
      <w:r w:rsidRPr="001445C1">
        <w:rPr>
          <w:rFonts w:ascii="Times New Roman" w:hAnsi="Times New Roman" w:cs="Times New Roman"/>
          <w:sz w:val="24"/>
          <w:szCs w:val="24"/>
        </w:rPr>
        <w:lastRenderedPageBreak/>
        <w:t>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>ю деятельность на внешнем рынке</w:t>
      </w:r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</w:t>
      </w:r>
      <w:r w:rsidR="0045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</w:t>
      </w:r>
      <w:r w:rsidRPr="0095410F">
        <w:rPr>
          <w:rFonts w:ascii="Times New Roman" w:hAnsi="Times New Roman" w:cs="Times New Roman"/>
          <w:sz w:val="24"/>
          <w:szCs w:val="24"/>
        </w:rPr>
        <w:lastRenderedPageBreak/>
        <w:t>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1D7A64" w:rsidRDefault="001D7A64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B8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>
        <w:rPr>
          <w:rFonts w:ascii="Times New Roman" w:hAnsi="Times New Roman" w:cs="Times New Roman"/>
          <w:b/>
          <w:sz w:val="24"/>
          <w:szCs w:val="24"/>
        </w:rPr>
        <w:t>нн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</w:p>
    <w:p w:rsidR="00297CD0" w:rsidRDefault="00297CD0" w:rsidP="008769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CD0" w:rsidRPr="00AB56D1" w:rsidRDefault="00E3658E" w:rsidP="00E3658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сделках, совершенных Обществом в </w:t>
      </w:r>
      <w:r w:rsidR="00AB56D1">
        <w:rPr>
          <w:rFonts w:ascii="Times New Roman" w:hAnsi="Times New Roman" w:cs="Times New Roman"/>
          <w:sz w:val="24"/>
          <w:szCs w:val="24"/>
        </w:rPr>
        <w:t>201</w:t>
      </w:r>
      <w:r w:rsidR="009367EA">
        <w:rPr>
          <w:rFonts w:ascii="Times New Roman" w:hAnsi="Times New Roman" w:cs="Times New Roman"/>
          <w:sz w:val="24"/>
          <w:szCs w:val="24"/>
        </w:rPr>
        <w:t>7</w:t>
      </w:r>
      <w:r w:rsidR="00AB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году, </w:t>
      </w:r>
      <w:r w:rsidRPr="00E3658E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крупными сделками,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ках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>бщества распространяется порядок одобрения крупных сделок</w:t>
      </w:r>
      <w:r>
        <w:rPr>
          <w:rFonts w:ascii="Times New Roman" w:hAnsi="Times New Roman" w:cs="Times New Roman"/>
          <w:sz w:val="24"/>
          <w:szCs w:val="24"/>
        </w:rPr>
        <w:t xml:space="preserve">, раскрыта Обществом в форме сообщения о существенном факте </w:t>
      </w:r>
      <w:r w:rsidRPr="00E3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="00AB5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размещенного</w:t>
      </w:r>
      <w:r w:rsidR="00817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Центра раскрытия корпоративной информации «Интерфакс» на странице Общества по адресу: </w:t>
      </w:r>
      <w:hyperlink r:id="rId8" w:history="1">
        <w:r w:rsidR="00AB56D1" w:rsidRPr="00AB56D1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http://www.e-disclosure.ru/portal/company.aspx?id=34948</w:t>
        </w:r>
      </w:hyperlink>
      <w:r w:rsidR="00817F1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д</w:t>
      </w:r>
      <w:r w:rsidR="00AB56D1" w:rsidRPr="00AB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оступно по ссылке: </w:t>
      </w:r>
      <w:hyperlink r:id="rId9" w:history="1">
        <w:r w:rsidR="00AB56D1" w:rsidRPr="00AB56D1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http://www.e-disclosure.ru/portal/event.aspx?EventId=hlwSo-C1g5UqntwexjLtWoA-B-B</w:t>
        </w:r>
      </w:hyperlink>
      <w:r w:rsidR="00AB56D1" w:rsidRPr="00AB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E3ADA" w:rsidRDefault="006E3ADA" w:rsidP="00F374B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1003" w:rsidRPr="006E3ADA" w:rsidRDefault="00EC1003" w:rsidP="006E3A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DA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>
        <w:rPr>
          <w:rFonts w:ascii="Times New Roman" w:hAnsi="Times New Roman" w:cs="Times New Roman"/>
          <w:b/>
          <w:sz w:val="24"/>
          <w:szCs w:val="24"/>
        </w:rPr>
        <w:t>нн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Pr="006E3AD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>
        <w:rPr>
          <w:rFonts w:ascii="Times New Roman" w:hAnsi="Times New Roman" w:cs="Times New Roman"/>
          <w:b/>
          <w:sz w:val="24"/>
          <w:szCs w:val="24"/>
        </w:rPr>
        <w:t>,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Pr="006E3ADA">
        <w:rPr>
          <w:rFonts w:ascii="Times New Roman" w:hAnsi="Times New Roman" w:cs="Times New Roman"/>
          <w:b/>
          <w:sz w:val="24"/>
          <w:szCs w:val="24"/>
        </w:rPr>
        <w:t>лиц)</w:t>
      </w:r>
      <w:r w:rsidR="00226BF3">
        <w:rPr>
          <w:rFonts w:ascii="Times New Roman" w:hAnsi="Times New Roman" w:cs="Times New Roman"/>
          <w:b/>
          <w:sz w:val="24"/>
          <w:szCs w:val="24"/>
        </w:rPr>
        <w:t>,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Pr="00B11DD8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D586E">
        <w:rPr>
          <w:rFonts w:ascii="Times New Roman" w:hAnsi="Times New Roman" w:cs="Times New Roman"/>
          <w:sz w:val="24"/>
          <w:szCs w:val="24"/>
        </w:rPr>
        <w:t>7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EC1003" w:rsidRPr="00DB1C2A" w:rsidRDefault="00EC1003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6A368F" w:rsidRDefault="006A368F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Default="000D586E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56D1">
        <w:rPr>
          <w:rFonts w:ascii="Times New Roman" w:hAnsi="Times New Roman" w:cs="Times New Roman"/>
          <w:sz w:val="24"/>
          <w:szCs w:val="24"/>
        </w:rPr>
        <w:t>9</w:t>
      </w:r>
      <w:r w:rsidR="007E5D55">
        <w:rPr>
          <w:rFonts w:ascii="Times New Roman" w:hAnsi="Times New Roman" w:cs="Times New Roman"/>
          <w:sz w:val="24"/>
          <w:szCs w:val="24"/>
        </w:rPr>
        <w:t>.</w:t>
      </w:r>
      <w:r w:rsidR="006778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5D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E5D5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B56D1"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DB1C2A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90"/>
        <w:gridCol w:w="1886"/>
        <w:gridCol w:w="1843"/>
        <w:gridCol w:w="2932"/>
        <w:gridCol w:w="328"/>
        <w:gridCol w:w="2092"/>
      </w:tblGrid>
      <w:tr w:rsidR="00AF4CCF" w:rsidTr="000D586E">
        <w:tc>
          <w:tcPr>
            <w:tcW w:w="490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932" w:type="dxa"/>
          </w:tcPr>
          <w:p w:rsidR="00AF4CCF" w:rsidRPr="00A8093F" w:rsidRDefault="00AF4CCF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420" w:type="dxa"/>
            <w:gridSpan w:val="2"/>
          </w:tcPr>
          <w:p w:rsidR="00AF4CCF" w:rsidRPr="00DB1C2A" w:rsidRDefault="005E17C8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890AC4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Клименов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:rsidR="00890AC4" w:rsidRDefault="00890AC4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9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D58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 образование высшее.</w:t>
            </w:r>
          </w:p>
        </w:tc>
        <w:tc>
          <w:tcPr>
            <w:tcW w:w="2932" w:type="dxa"/>
          </w:tcPr>
          <w:p w:rsidR="00890AC4" w:rsidRDefault="00DB4987" w:rsidP="000D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DB4987" w:rsidRPr="00AF4CCF" w:rsidRDefault="00DB4987" w:rsidP="000D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«ИнтерИнвест М»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Кочуева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0D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</w:t>
            </w:r>
            <w:r w:rsidR="000D586E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890AC4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:rsidR="00890AC4" w:rsidRDefault="00890AC4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20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D5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0D586E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Коллегия адвокатов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Константин Владимирович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«Торговый центр «Муравей»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890AC4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D586E" w:rsidRDefault="000D586E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890AC4" w:rsidRDefault="00890AC4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20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D5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0D586E" w:rsidP="000D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«ЮК Центр»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0D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r w:rsidR="000D586E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0D586E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Павел Геннадьевич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DB4987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«Экозем»</w:t>
            </w:r>
          </w:p>
        </w:tc>
        <w:tc>
          <w:tcPr>
            <w:tcW w:w="2420" w:type="dxa"/>
            <w:gridSpan w:val="2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DB4987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Дмитрий Анатольевич</w:t>
            </w:r>
          </w:p>
        </w:tc>
        <w:tc>
          <w:tcPr>
            <w:tcW w:w="184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года рождения, образование высшее.</w:t>
            </w:r>
          </w:p>
        </w:tc>
        <w:tc>
          <w:tcPr>
            <w:tcW w:w="3260" w:type="dxa"/>
            <w:gridSpan w:val="2"/>
          </w:tcPr>
          <w:p w:rsidR="00890AC4" w:rsidRPr="005E17C8" w:rsidRDefault="00890AC4" w:rsidP="00DB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r w:rsidR="00DB4987">
              <w:rPr>
                <w:rFonts w:ascii="Times New Roman" w:hAnsi="Times New Roman" w:cs="Times New Roman"/>
                <w:sz w:val="24"/>
                <w:szCs w:val="24"/>
              </w:rPr>
              <w:t>ИнтерИнвест М</w:t>
            </w: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2" w:type="dxa"/>
          </w:tcPr>
          <w:p w:rsidR="00890AC4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>в 201</w:t>
      </w:r>
      <w:r w:rsidR="00852D16">
        <w:rPr>
          <w:rFonts w:ascii="Times New Roman" w:hAnsi="Times New Roman" w:cs="Times New Roman"/>
          <w:sz w:val="24"/>
          <w:szCs w:val="24"/>
        </w:rPr>
        <w:t>7</w:t>
      </w:r>
      <w:r w:rsidR="006A368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DB1C2A" w:rsidRDefault="00F6312E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92"/>
        <w:gridCol w:w="1573"/>
        <w:gridCol w:w="2238"/>
        <w:gridCol w:w="2751"/>
        <w:gridCol w:w="2517"/>
      </w:tblGrid>
      <w:tr w:rsidR="00890AC4" w:rsidTr="00460C8E">
        <w:tc>
          <w:tcPr>
            <w:tcW w:w="492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8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751" w:type="dxa"/>
          </w:tcPr>
          <w:p w:rsidR="00890AC4" w:rsidRPr="00A8093F" w:rsidRDefault="00890AC4" w:rsidP="00DB1C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517" w:type="dxa"/>
          </w:tcPr>
          <w:p w:rsidR="00890AC4" w:rsidRPr="00DB1C2A" w:rsidRDefault="00890AC4" w:rsidP="00B13E6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</w:p>
        </w:tc>
      </w:tr>
      <w:tr w:rsidR="00890AC4" w:rsidTr="00460C8E">
        <w:tc>
          <w:tcPr>
            <w:tcW w:w="492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238" w:type="dxa"/>
          </w:tcPr>
          <w:p w:rsidR="00890AC4" w:rsidRDefault="00890AC4" w:rsidP="0089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 образование высшее.</w:t>
            </w:r>
          </w:p>
        </w:tc>
        <w:tc>
          <w:tcPr>
            <w:tcW w:w="2751" w:type="dxa"/>
          </w:tcPr>
          <w:p w:rsidR="00890AC4" w:rsidRPr="005E17C8" w:rsidRDefault="00890AC4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517" w:type="dxa"/>
          </w:tcPr>
          <w:p w:rsidR="00890AC4" w:rsidRDefault="00890AC4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Общества в 201</w:t>
      </w:r>
      <w:r w:rsidR="00852D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положения политики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DB1C2A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D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7F00AB" w:rsidRPr="0067784E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477"/>
        <w:gridCol w:w="1499"/>
        <w:gridCol w:w="2069"/>
        <w:gridCol w:w="1759"/>
      </w:tblGrid>
      <w:tr w:rsidR="00B44F79" w:rsidTr="00687E4F">
        <w:tc>
          <w:tcPr>
            <w:tcW w:w="2518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B44F79" w:rsidRPr="00CE30AC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8 838,2</w:t>
            </w:r>
          </w:p>
        </w:tc>
        <w:tc>
          <w:tcPr>
            <w:tcW w:w="2069" w:type="dxa"/>
          </w:tcPr>
          <w:p w:rsidR="00B44F79" w:rsidRPr="00344633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3">
              <w:rPr>
                <w:rFonts w:ascii="Times New Roman" w:hAnsi="Times New Roman" w:cs="Times New Roman"/>
                <w:sz w:val="24"/>
                <w:szCs w:val="24"/>
              </w:rPr>
              <w:t>30 362,8</w:t>
            </w:r>
          </w:p>
        </w:tc>
        <w:tc>
          <w:tcPr>
            <w:tcW w:w="1759" w:type="dxa"/>
          </w:tcPr>
          <w:p w:rsidR="00B44F79" w:rsidRPr="00344633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3">
              <w:rPr>
                <w:rFonts w:ascii="Times New Roman" w:hAnsi="Times New Roman" w:cs="Times New Roman"/>
                <w:sz w:val="24"/>
                <w:szCs w:val="24"/>
              </w:rPr>
              <w:t>35 828,0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B44F79" w:rsidRPr="00344633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3">
              <w:rPr>
                <w:rFonts w:ascii="Times New Roman" w:hAnsi="Times New Roman" w:cs="Times New Roman"/>
                <w:sz w:val="24"/>
                <w:szCs w:val="24"/>
              </w:rPr>
              <w:t>45,58</w:t>
            </w:r>
          </w:p>
          <w:p w:rsidR="00B44F79" w:rsidRPr="00CE30AC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B44F79" w:rsidRPr="00CE30AC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633">
              <w:rPr>
                <w:rFonts w:ascii="Times New Roman" w:hAnsi="Times New Roman" w:cs="Times New Roman"/>
                <w:sz w:val="24"/>
                <w:szCs w:val="24"/>
              </w:rPr>
              <w:t>1 491,3</w:t>
            </w:r>
          </w:p>
        </w:tc>
        <w:tc>
          <w:tcPr>
            <w:tcW w:w="1759" w:type="dxa"/>
          </w:tcPr>
          <w:p w:rsidR="00B44F79" w:rsidRPr="00CE30AC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633">
              <w:rPr>
                <w:rFonts w:ascii="Times New Roman" w:hAnsi="Times New Roman" w:cs="Times New Roman"/>
                <w:sz w:val="24"/>
                <w:szCs w:val="24"/>
              </w:rPr>
              <w:t>1 759,7</w:t>
            </w:r>
          </w:p>
        </w:tc>
      </w:tr>
      <w:tr w:rsidR="00B44F79" w:rsidRPr="003F6CB3" w:rsidTr="00687E4F">
        <w:tc>
          <w:tcPr>
            <w:tcW w:w="2518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тыс</w:t>
            </w:r>
            <w:proofErr w:type="gramStart"/>
            <w:r w:rsidRPr="003F6CB3">
              <w:rPr>
                <w:rFonts w:ascii="Times New Roman" w:hAnsi="Times New Roman" w:cs="Times New Roman"/>
              </w:rPr>
              <w:t>.м</w:t>
            </w:r>
            <w:proofErr w:type="gramEnd"/>
            <w:r w:rsidRPr="003F6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B44F79" w:rsidRPr="00CE30AC" w:rsidRDefault="00B44F79" w:rsidP="002A38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44633">
              <w:rPr>
                <w:rFonts w:ascii="Times New Roman" w:hAnsi="Times New Roman" w:cs="Times New Roman"/>
              </w:rPr>
              <w:t>1911,32</w:t>
            </w:r>
          </w:p>
        </w:tc>
        <w:tc>
          <w:tcPr>
            <w:tcW w:w="2069" w:type="dxa"/>
          </w:tcPr>
          <w:p w:rsidR="00B44F79" w:rsidRPr="0034463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44633">
              <w:rPr>
                <w:rFonts w:ascii="Times New Roman" w:hAnsi="Times New Roman" w:cs="Times New Roman"/>
              </w:rPr>
              <w:t>12 428,4</w:t>
            </w:r>
          </w:p>
        </w:tc>
        <w:tc>
          <w:tcPr>
            <w:tcW w:w="1759" w:type="dxa"/>
          </w:tcPr>
          <w:p w:rsidR="00B44F79" w:rsidRPr="0034463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44633">
              <w:rPr>
                <w:rFonts w:ascii="Times New Roman" w:hAnsi="Times New Roman" w:cs="Times New Roman"/>
              </w:rPr>
              <w:t>14 665,6</w:t>
            </w:r>
          </w:p>
        </w:tc>
      </w:tr>
    </w:tbl>
    <w:p w:rsidR="00852E2B" w:rsidRPr="003F6CB3" w:rsidRDefault="00852E2B" w:rsidP="00DB1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CB3" w:rsidRDefault="003F6CB3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A60901" w:rsidRPr="004C6F9E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Pr="004C6F9E" w:rsidRDefault="00460C8E" w:rsidP="0051626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E">
        <w:rPr>
          <w:rFonts w:ascii="Times New Roman" w:hAnsi="Times New Roman" w:cs="Times New Roman"/>
          <w:b/>
          <w:sz w:val="24"/>
          <w:szCs w:val="24"/>
        </w:rPr>
        <w:t xml:space="preserve">Иная информация, предусмотренная уставом Общества или иным внутренним документом </w:t>
      </w:r>
      <w:r w:rsidR="00CE30AC">
        <w:rPr>
          <w:rFonts w:ascii="Times New Roman" w:hAnsi="Times New Roman" w:cs="Times New Roman"/>
          <w:b/>
          <w:sz w:val="24"/>
          <w:szCs w:val="24"/>
        </w:rPr>
        <w:t>О</w:t>
      </w:r>
      <w:r w:rsidRPr="004C6F9E">
        <w:rPr>
          <w:rFonts w:ascii="Times New Roman" w:hAnsi="Times New Roman" w:cs="Times New Roman"/>
          <w:b/>
          <w:sz w:val="24"/>
          <w:szCs w:val="24"/>
        </w:rPr>
        <w:t>бщества</w:t>
      </w:r>
    </w:p>
    <w:p w:rsidR="0051626D" w:rsidRPr="004C6F9E" w:rsidRDefault="0051626D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60C8E" w:rsidRPr="004C6F9E" w:rsidRDefault="00460C8E" w:rsidP="0051626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9E">
        <w:rPr>
          <w:rFonts w:ascii="Times New Roman" w:hAnsi="Times New Roman" w:cs="Times New Roman"/>
          <w:sz w:val="24"/>
          <w:szCs w:val="24"/>
        </w:rPr>
        <w:t>Иная информация, подлежащая включению в годовой отчет о деятельности общества, уставом Общества или иным внутренним документом общества не предусмотрена.</w:t>
      </w:r>
    </w:p>
    <w:p w:rsidR="00944CEF" w:rsidRDefault="00944CEF" w:rsidP="00D2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EF" w:rsidRPr="00944CEF" w:rsidRDefault="00944CEF" w:rsidP="00944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EE" w:rsidRDefault="000754EE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2C" w:rsidRPr="000754EE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792C" w:rsidRPr="000754EE" w:rsidSect="000E2E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829A2C" w15:done="0"/>
  <w15:commentEx w15:paraId="2B6157B0" w15:done="0"/>
  <w15:commentEx w15:paraId="506DBC46" w15:done="0"/>
  <w15:commentEx w15:paraId="1CDCB242" w15:done="0"/>
  <w15:commentEx w15:paraId="3418692F" w15:done="0"/>
  <w15:commentEx w15:paraId="2787FC81" w15:done="0"/>
  <w15:commentEx w15:paraId="26EE9ED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01" w:rsidRDefault="00946301" w:rsidP="0064155B">
      <w:pPr>
        <w:spacing w:after="0" w:line="240" w:lineRule="auto"/>
      </w:pPr>
      <w:r>
        <w:separator/>
      </w:r>
    </w:p>
  </w:endnote>
  <w:endnote w:type="continuationSeparator" w:id="0">
    <w:p w:rsidR="00946301" w:rsidRDefault="00946301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786249"/>
      <w:docPartObj>
        <w:docPartGallery w:val="Page Numbers (Bottom of Page)"/>
        <w:docPartUnique/>
      </w:docPartObj>
    </w:sdtPr>
    <w:sdtContent>
      <w:p w:rsidR="00B13E65" w:rsidRDefault="00845C11">
        <w:pPr>
          <w:pStyle w:val="a9"/>
          <w:jc w:val="right"/>
        </w:pPr>
        <w:r>
          <w:fldChar w:fldCharType="begin"/>
        </w:r>
        <w:r w:rsidR="005F6CBC">
          <w:instrText xml:space="preserve"> PAGE   \* MERGEFORMAT </w:instrText>
        </w:r>
        <w:r>
          <w:fldChar w:fldCharType="separate"/>
        </w:r>
        <w:r w:rsidR="004645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3E65" w:rsidRDefault="00B13E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01" w:rsidRDefault="00946301" w:rsidP="0064155B">
      <w:pPr>
        <w:spacing w:after="0" w:line="240" w:lineRule="auto"/>
      </w:pPr>
      <w:r>
        <w:separator/>
      </w:r>
    </w:p>
  </w:footnote>
  <w:footnote w:type="continuationSeparator" w:id="0">
    <w:p w:rsidR="00946301" w:rsidRDefault="00946301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апенко  Наталья Николаевна">
    <w15:presenceInfo w15:providerId="AD" w15:userId="S-1-5-21-861567501-1935655697-725345543-10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AA"/>
    <w:rsid w:val="000018C8"/>
    <w:rsid w:val="00016C03"/>
    <w:rsid w:val="0001755E"/>
    <w:rsid w:val="000754EE"/>
    <w:rsid w:val="000A792C"/>
    <w:rsid w:val="000D586E"/>
    <w:rsid w:val="000D6538"/>
    <w:rsid w:val="000E2E56"/>
    <w:rsid w:val="0010231D"/>
    <w:rsid w:val="00121B5E"/>
    <w:rsid w:val="00123FB9"/>
    <w:rsid w:val="00126BE8"/>
    <w:rsid w:val="001445C1"/>
    <w:rsid w:val="00164C29"/>
    <w:rsid w:val="0017796D"/>
    <w:rsid w:val="00192DF2"/>
    <w:rsid w:val="001935C7"/>
    <w:rsid w:val="001B1674"/>
    <w:rsid w:val="001C0B41"/>
    <w:rsid w:val="001D7A64"/>
    <w:rsid w:val="001D7E47"/>
    <w:rsid w:val="002045CB"/>
    <w:rsid w:val="00206C4B"/>
    <w:rsid w:val="00213528"/>
    <w:rsid w:val="00222305"/>
    <w:rsid w:val="00222EF7"/>
    <w:rsid w:val="00226BF3"/>
    <w:rsid w:val="002351C7"/>
    <w:rsid w:val="002363A7"/>
    <w:rsid w:val="00241E0C"/>
    <w:rsid w:val="00241F67"/>
    <w:rsid w:val="00242136"/>
    <w:rsid w:val="002433B3"/>
    <w:rsid w:val="002529FC"/>
    <w:rsid w:val="0025326A"/>
    <w:rsid w:val="0025537C"/>
    <w:rsid w:val="00266EA3"/>
    <w:rsid w:val="00276655"/>
    <w:rsid w:val="002926A7"/>
    <w:rsid w:val="00297CD0"/>
    <w:rsid w:val="002B0BF8"/>
    <w:rsid w:val="002B0D1B"/>
    <w:rsid w:val="002C3D3B"/>
    <w:rsid w:val="002C6FDA"/>
    <w:rsid w:val="0030346F"/>
    <w:rsid w:val="00317AC7"/>
    <w:rsid w:val="003232E5"/>
    <w:rsid w:val="00326470"/>
    <w:rsid w:val="00344633"/>
    <w:rsid w:val="00346B75"/>
    <w:rsid w:val="00382061"/>
    <w:rsid w:val="003863E9"/>
    <w:rsid w:val="00386D35"/>
    <w:rsid w:val="003A7CB4"/>
    <w:rsid w:val="003B3152"/>
    <w:rsid w:val="003C68A7"/>
    <w:rsid w:val="003E62E6"/>
    <w:rsid w:val="003F6CB3"/>
    <w:rsid w:val="003F7D69"/>
    <w:rsid w:val="00446092"/>
    <w:rsid w:val="00452588"/>
    <w:rsid w:val="00460C8E"/>
    <w:rsid w:val="004645F2"/>
    <w:rsid w:val="004726BE"/>
    <w:rsid w:val="004838A6"/>
    <w:rsid w:val="004858C3"/>
    <w:rsid w:val="004B77A8"/>
    <w:rsid w:val="004C6F9E"/>
    <w:rsid w:val="004F3388"/>
    <w:rsid w:val="00510BA3"/>
    <w:rsid w:val="0051626D"/>
    <w:rsid w:val="00533331"/>
    <w:rsid w:val="00535F79"/>
    <w:rsid w:val="0054681D"/>
    <w:rsid w:val="005634E0"/>
    <w:rsid w:val="0057091B"/>
    <w:rsid w:val="00573B5D"/>
    <w:rsid w:val="005E17C8"/>
    <w:rsid w:val="005F6CBC"/>
    <w:rsid w:val="006038AF"/>
    <w:rsid w:val="0063204E"/>
    <w:rsid w:val="00632321"/>
    <w:rsid w:val="0064155B"/>
    <w:rsid w:val="0064156F"/>
    <w:rsid w:val="00652CFA"/>
    <w:rsid w:val="00674B88"/>
    <w:rsid w:val="00675C3D"/>
    <w:rsid w:val="0067784E"/>
    <w:rsid w:val="006820A7"/>
    <w:rsid w:val="00684E8E"/>
    <w:rsid w:val="00687E4F"/>
    <w:rsid w:val="00692DE1"/>
    <w:rsid w:val="00692F12"/>
    <w:rsid w:val="006955C2"/>
    <w:rsid w:val="00695918"/>
    <w:rsid w:val="006A368F"/>
    <w:rsid w:val="006A3915"/>
    <w:rsid w:val="006A4B89"/>
    <w:rsid w:val="006B0929"/>
    <w:rsid w:val="006B3409"/>
    <w:rsid w:val="006D5D18"/>
    <w:rsid w:val="006E3ADA"/>
    <w:rsid w:val="00707FC6"/>
    <w:rsid w:val="0072769C"/>
    <w:rsid w:val="00763BA6"/>
    <w:rsid w:val="007725D7"/>
    <w:rsid w:val="00776D3B"/>
    <w:rsid w:val="007C0F9F"/>
    <w:rsid w:val="007D0282"/>
    <w:rsid w:val="007E2356"/>
    <w:rsid w:val="007E5D55"/>
    <w:rsid w:val="007F00AB"/>
    <w:rsid w:val="007F1AB2"/>
    <w:rsid w:val="0081009E"/>
    <w:rsid w:val="00817F1E"/>
    <w:rsid w:val="00845C11"/>
    <w:rsid w:val="00852D16"/>
    <w:rsid w:val="00852E2B"/>
    <w:rsid w:val="008579C7"/>
    <w:rsid w:val="00867718"/>
    <w:rsid w:val="008769B6"/>
    <w:rsid w:val="00890AC4"/>
    <w:rsid w:val="008919B7"/>
    <w:rsid w:val="00896578"/>
    <w:rsid w:val="008A5CCD"/>
    <w:rsid w:val="008F4B3D"/>
    <w:rsid w:val="00902907"/>
    <w:rsid w:val="009129D0"/>
    <w:rsid w:val="00920561"/>
    <w:rsid w:val="0093101A"/>
    <w:rsid w:val="009367EA"/>
    <w:rsid w:val="00944CEF"/>
    <w:rsid w:val="00946301"/>
    <w:rsid w:val="00953FBA"/>
    <w:rsid w:val="00961ECE"/>
    <w:rsid w:val="00971584"/>
    <w:rsid w:val="009735B0"/>
    <w:rsid w:val="00977DF5"/>
    <w:rsid w:val="00982ABB"/>
    <w:rsid w:val="0099531B"/>
    <w:rsid w:val="009A68C2"/>
    <w:rsid w:val="009B7CAD"/>
    <w:rsid w:val="009C1528"/>
    <w:rsid w:val="009F2D3A"/>
    <w:rsid w:val="009F6470"/>
    <w:rsid w:val="00A05AC1"/>
    <w:rsid w:val="00A11270"/>
    <w:rsid w:val="00A31AAD"/>
    <w:rsid w:val="00A370D9"/>
    <w:rsid w:val="00A575DD"/>
    <w:rsid w:val="00A57AF8"/>
    <w:rsid w:val="00A60901"/>
    <w:rsid w:val="00A60FFB"/>
    <w:rsid w:val="00A67EA9"/>
    <w:rsid w:val="00A8093F"/>
    <w:rsid w:val="00A84A9B"/>
    <w:rsid w:val="00A920DD"/>
    <w:rsid w:val="00A9541D"/>
    <w:rsid w:val="00AA4B85"/>
    <w:rsid w:val="00AB06F3"/>
    <w:rsid w:val="00AB4770"/>
    <w:rsid w:val="00AB56D1"/>
    <w:rsid w:val="00AB7900"/>
    <w:rsid w:val="00AC168F"/>
    <w:rsid w:val="00AD3D3E"/>
    <w:rsid w:val="00AD72AA"/>
    <w:rsid w:val="00AE3200"/>
    <w:rsid w:val="00AE795F"/>
    <w:rsid w:val="00AF0D68"/>
    <w:rsid w:val="00AF4CCF"/>
    <w:rsid w:val="00AF6DE1"/>
    <w:rsid w:val="00B02B9E"/>
    <w:rsid w:val="00B05657"/>
    <w:rsid w:val="00B062D3"/>
    <w:rsid w:val="00B11DD8"/>
    <w:rsid w:val="00B13E65"/>
    <w:rsid w:val="00B323F2"/>
    <w:rsid w:val="00B365AE"/>
    <w:rsid w:val="00B427B2"/>
    <w:rsid w:val="00B44F79"/>
    <w:rsid w:val="00B62E7D"/>
    <w:rsid w:val="00B63475"/>
    <w:rsid w:val="00B815B8"/>
    <w:rsid w:val="00B85E98"/>
    <w:rsid w:val="00B9411D"/>
    <w:rsid w:val="00B97C1A"/>
    <w:rsid w:val="00BE0C67"/>
    <w:rsid w:val="00BE50DB"/>
    <w:rsid w:val="00BE7EBA"/>
    <w:rsid w:val="00C03577"/>
    <w:rsid w:val="00C24168"/>
    <w:rsid w:val="00C45EB8"/>
    <w:rsid w:val="00C61445"/>
    <w:rsid w:val="00C66A08"/>
    <w:rsid w:val="00C7127C"/>
    <w:rsid w:val="00C714DE"/>
    <w:rsid w:val="00C974A3"/>
    <w:rsid w:val="00CA18DF"/>
    <w:rsid w:val="00CE30AC"/>
    <w:rsid w:val="00CF1CF8"/>
    <w:rsid w:val="00D0584E"/>
    <w:rsid w:val="00D15901"/>
    <w:rsid w:val="00D272D8"/>
    <w:rsid w:val="00D717C8"/>
    <w:rsid w:val="00DB1C2A"/>
    <w:rsid w:val="00DB4987"/>
    <w:rsid w:val="00DE48BA"/>
    <w:rsid w:val="00DF1D49"/>
    <w:rsid w:val="00E2284F"/>
    <w:rsid w:val="00E2608F"/>
    <w:rsid w:val="00E3658E"/>
    <w:rsid w:val="00E46ACE"/>
    <w:rsid w:val="00E52B51"/>
    <w:rsid w:val="00E53CB9"/>
    <w:rsid w:val="00E71EEB"/>
    <w:rsid w:val="00E8771C"/>
    <w:rsid w:val="00E9304B"/>
    <w:rsid w:val="00EA18C3"/>
    <w:rsid w:val="00EA4365"/>
    <w:rsid w:val="00EB12BB"/>
    <w:rsid w:val="00EC1003"/>
    <w:rsid w:val="00EC1FD8"/>
    <w:rsid w:val="00EC4A8F"/>
    <w:rsid w:val="00F24CE8"/>
    <w:rsid w:val="00F352A3"/>
    <w:rsid w:val="00F374B7"/>
    <w:rsid w:val="00F40A55"/>
    <w:rsid w:val="00F6312E"/>
    <w:rsid w:val="00F7139F"/>
    <w:rsid w:val="00F77082"/>
    <w:rsid w:val="00F8708F"/>
    <w:rsid w:val="00FA0032"/>
    <w:rsid w:val="00FB01DD"/>
    <w:rsid w:val="00FC7FF8"/>
    <w:rsid w:val="00FD71B5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event.aspx?EventId=hlwSo-C1g5UqntwexjLtWoA-B-B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955C-8FC6-464D-85B8-98788E3A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kochuevaSG</cp:lastModifiedBy>
  <cp:revision>12</cp:revision>
  <cp:lastPrinted>2018-04-03T08:21:00Z</cp:lastPrinted>
  <dcterms:created xsi:type="dcterms:W3CDTF">2018-05-10T15:21:00Z</dcterms:created>
  <dcterms:modified xsi:type="dcterms:W3CDTF">2018-05-22T16:18:00Z</dcterms:modified>
</cp:coreProperties>
</file>