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="00845D79">
        <w:rPr>
          <w:rFonts w:ascii="Arial" w:eastAsia="Times New Roman" w:hAnsi="Arial" w:cs="Arial"/>
          <w:color w:val="000000"/>
          <w:sz w:val="18"/>
        </w:rPr>
        <w:t xml:space="preserve"> 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9B756B" w:rsidRDefault="0081020E" w:rsidP="00747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56B">
        <w:rPr>
          <w:rFonts w:ascii="Times New Roman" w:eastAsia="Times New Roman" w:hAnsi="Times New Roman" w:cs="Times New Roman"/>
          <w:color w:val="000000"/>
        </w:rPr>
        <w:t>2.2. Содержание решений, принятых советом директоров эмитента: </w:t>
      </w:r>
    </w:p>
    <w:p w:rsidR="00436045" w:rsidRPr="00436045" w:rsidRDefault="0081020E" w:rsidP="004360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B756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9B756B" w:rsidRPr="009B756B">
        <w:rPr>
          <w:rFonts w:ascii="Arial" w:eastAsia="Times New Roman" w:hAnsi="Arial" w:cs="Arial"/>
          <w:sz w:val="18"/>
          <w:szCs w:val="18"/>
        </w:rPr>
        <w:t>Определение цены размещения дополнительных акций</w:t>
      </w:r>
      <w:r w:rsidR="002804BC" w:rsidRPr="009B756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2804BC" w:rsidRPr="009B756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2804BC" w:rsidRPr="009B756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  <w:r w:rsidR="002804BC" w:rsidRPr="009B756B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bookmarkStart w:id="0" w:name="_GoBack"/>
      <w:r w:rsidR="00436045" w:rsidRPr="00436045">
        <w:rPr>
          <w:rFonts w:ascii="Arial" w:hAnsi="Arial" w:cs="Arial"/>
          <w:b/>
          <w:sz w:val="18"/>
          <w:szCs w:val="18"/>
        </w:rPr>
        <w:t xml:space="preserve">Определить цену размещения дополнительных акций, в том числе для лиц, имеющих </w:t>
      </w:r>
      <w:bookmarkEnd w:id="0"/>
      <w:r w:rsidR="00436045" w:rsidRPr="00436045">
        <w:rPr>
          <w:rFonts w:ascii="Arial" w:hAnsi="Arial" w:cs="Arial"/>
          <w:b/>
          <w:sz w:val="18"/>
          <w:szCs w:val="18"/>
        </w:rPr>
        <w:t>преимущественное право приобретения размещаемых акций, в размере 3 (Три) рубля 30 копеек за одну обыкновенную именную бездокументарную акцию ПАО «г/к «Ялта-Интурист».</w:t>
      </w:r>
    </w:p>
    <w:p w:rsidR="00A0701C" w:rsidRDefault="0081020E" w:rsidP="004360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</w:t>
      </w:r>
      <w:r w:rsidR="00374189">
        <w:rPr>
          <w:rFonts w:ascii="Arial" w:eastAsia="Times New Roman" w:hAnsi="Arial" w:cs="Arial"/>
          <w:color w:val="000000"/>
          <w:sz w:val="18"/>
          <w:szCs w:val="18"/>
        </w:rPr>
        <w:t>Дата проведения заседания с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03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9B756B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03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2017 года, Протокол №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/2017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Заседания Совета директоров Публичного акционерного общества «Гости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ничный комплекс «Ялта-Интурист.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03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>
        <w:rPr>
          <w:rFonts w:ascii="Arial" w:eastAsia="Times New Roman" w:hAnsi="Arial" w:cs="Arial"/>
          <w:b/>
          <w:color w:val="000000"/>
          <w:sz w:val="18"/>
          <w:szCs w:val="18"/>
        </w:rPr>
        <w:t>июл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2804BC"/>
    <w:rsid w:val="002D73D8"/>
    <w:rsid w:val="00334F01"/>
    <w:rsid w:val="00374189"/>
    <w:rsid w:val="003F66E9"/>
    <w:rsid w:val="003F6A8A"/>
    <w:rsid w:val="00436045"/>
    <w:rsid w:val="00440FBA"/>
    <w:rsid w:val="00455E87"/>
    <w:rsid w:val="004B56D0"/>
    <w:rsid w:val="005277B7"/>
    <w:rsid w:val="005A00D7"/>
    <w:rsid w:val="00635870"/>
    <w:rsid w:val="00643350"/>
    <w:rsid w:val="006500F2"/>
    <w:rsid w:val="00654D73"/>
    <w:rsid w:val="006B5B54"/>
    <w:rsid w:val="00717238"/>
    <w:rsid w:val="00747278"/>
    <w:rsid w:val="007669D6"/>
    <w:rsid w:val="0077569A"/>
    <w:rsid w:val="0081020E"/>
    <w:rsid w:val="0083764A"/>
    <w:rsid w:val="00845D79"/>
    <w:rsid w:val="00910252"/>
    <w:rsid w:val="009857BB"/>
    <w:rsid w:val="009B756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BD1F1E"/>
    <w:rsid w:val="00C01199"/>
    <w:rsid w:val="00C012B8"/>
    <w:rsid w:val="00C16022"/>
    <w:rsid w:val="00C31DCD"/>
    <w:rsid w:val="00C35478"/>
    <w:rsid w:val="00CB3E3A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7</cp:revision>
  <cp:lastPrinted>2017-02-06T10:43:00Z</cp:lastPrinted>
  <dcterms:created xsi:type="dcterms:W3CDTF">2017-06-30T12:51:00Z</dcterms:created>
  <dcterms:modified xsi:type="dcterms:W3CDTF">2017-07-03T10:22:00Z</dcterms:modified>
</cp:coreProperties>
</file>